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990D" w14:textId="7D9764D3" w:rsidR="00327DD9" w:rsidRDefault="00327DD9" w:rsidP="00327DD9">
      <w:pPr>
        <w:spacing w:after="0" w:line="240" w:lineRule="auto"/>
        <w:jc w:val="center"/>
        <w:rPr>
          <w:b/>
          <w:sz w:val="28"/>
          <w:u w:val="single"/>
        </w:rPr>
      </w:pPr>
      <w:r w:rsidRPr="00ED04AA">
        <w:rPr>
          <w:b/>
          <w:sz w:val="28"/>
          <w:u w:val="single"/>
        </w:rPr>
        <w:t xml:space="preserve">Day &amp; Zimmermann </w:t>
      </w:r>
      <w:r w:rsidR="000E74F0">
        <w:rPr>
          <w:b/>
          <w:sz w:val="28"/>
          <w:u w:val="single"/>
        </w:rPr>
        <w:t>Supplier Portal - New Supplier Registration</w:t>
      </w:r>
      <w:r>
        <w:rPr>
          <w:b/>
          <w:sz w:val="28"/>
          <w:u w:val="single"/>
        </w:rPr>
        <w:t xml:space="preserve"> Guide</w:t>
      </w:r>
    </w:p>
    <w:p w14:paraId="40D37378" w14:textId="77777777" w:rsidR="00327DD9" w:rsidRDefault="00327DD9" w:rsidP="00327DD9">
      <w:pPr>
        <w:spacing w:after="0" w:line="240" w:lineRule="auto"/>
        <w:jc w:val="center"/>
        <w:rPr>
          <w:rFonts w:cstheme="minorHAnsi"/>
          <w:b/>
          <w:color w:val="FF0000"/>
          <w:sz w:val="20"/>
          <w:szCs w:val="20"/>
        </w:rPr>
      </w:pPr>
    </w:p>
    <w:p w14:paraId="0B01A414" w14:textId="77777777" w:rsidR="00327DD9" w:rsidRDefault="00327DD9" w:rsidP="00327DD9">
      <w:pPr>
        <w:spacing w:after="0" w:line="240" w:lineRule="auto"/>
        <w:rPr>
          <w:rFonts w:cstheme="minorHAnsi"/>
          <w:b/>
          <w:color w:val="FF0000"/>
          <w:sz w:val="20"/>
          <w:szCs w:val="20"/>
        </w:rPr>
      </w:pPr>
    </w:p>
    <w:p w14:paraId="590052CE" w14:textId="77777777" w:rsidR="00327DD9" w:rsidRDefault="00327DD9" w:rsidP="00327DD9">
      <w:pPr>
        <w:spacing w:after="0" w:line="240" w:lineRule="auto"/>
        <w:rPr>
          <w:rFonts w:cstheme="minorHAnsi"/>
          <w:b/>
          <w:sz w:val="20"/>
          <w:szCs w:val="20"/>
        </w:rPr>
      </w:pPr>
      <w:r w:rsidRPr="00A17877">
        <w:rPr>
          <w:rFonts w:cstheme="minorHAnsi"/>
          <w:b/>
          <w:color w:val="FF0000"/>
          <w:sz w:val="20"/>
          <w:szCs w:val="20"/>
        </w:rPr>
        <w:t>Important Note</w:t>
      </w:r>
      <w:r w:rsidRPr="00A17877">
        <w:rPr>
          <w:rFonts w:cstheme="minorHAnsi"/>
          <w:b/>
          <w:sz w:val="20"/>
          <w:szCs w:val="20"/>
        </w:rPr>
        <w:t xml:space="preserve">: </w:t>
      </w:r>
    </w:p>
    <w:p w14:paraId="4BE80C59" w14:textId="01FAE7A4" w:rsidR="00327DD9" w:rsidRDefault="00327DD9" w:rsidP="00327DD9">
      <w:pPr>
        <w:spacing w:after="0" w:line="240" w:lineRule="auto"/>
        <w:rPr>
          <w:rFonts w:cstheme="minorHAnsi"/>
          <w:sz w:val="20"/>
          <w:szCs w:val="20"/>
        </w:rPr>
      </w:pPr>
      <w:r w:rsidRPr="00A17877">
        <w:rPr>
          <w:rFonts w:cstheme="minorHAnsi"/>
          <w:sz w:val="20"/>
          <w:szCs w:val="20"/>
        </w:rPr>
        <w:t xml:space="preserve">We recommend that you add the domain </w:t>
      </w:r>
      <w:r w:rsidRPr="00A17877">
        <w:rPr>
          <w:rFonts w:cstheme="minorHAnsi"/>
          <w:i/>
          <w:iCs/>
          <w:sz w:val="20"/>
          <w:szCs w:val="20"/>
        </w:rPr>
        <w:t>@</w:t>
      </w:r>
      <w:hyperlink r:id="rId5" w:tgtFrame="_blank" w:history="1">
        <w:r w:rsidRPr="00A17877">
          <w:rPr>
            <w:rStyle w:val="Hyperlink"/>
            <w:rFonts w:cstheme="minorHAnsi"/>
            <w:i/>
            <w:iCs/>
            <w:sz w:val="20"/>
            <w:szCs w:val="20"/>
          </w:rPr>
          <w:t>dayzim.com</w:t>
        </w:r>
      </w:hyperlink>
      <w:r w:rsidRPr="00A17877">
        <w:rPr>
          <w:rFonts w:cstheme="minorHAnsi"/>
          <w:sz w:val="20"/>
          <w:szCs w:val="20"/>
        </w:rPr>
        <w:t xml:space="preserve"> to your safe senders list in your email client to ensure that you always receive important communications</w:t>
      </w:r>
      <w:r>
        <w:rPr>
          <w:rFonts w:cstheme="minorHAnsi"/>
          <w:sz w:val="20"/>
          <w:szCs w:val="20"/>
        </w:rPr>
        <w:t>.  For Day &amp; Zimmermann portal-</w:t>
      </w:r>
      <w:r w:rsidRPr="00A17877">
        <w:rPr>
          <w:rFonts w:cstheme="minorHAnsi"/>
          <w:sz w:val="20"/>
          <w:szCs w:val="20"/>
        </w:rPr>
        <w:t xml:space="preserve">related questions, contact: </w:t>
      </w:r>
      <w:hyperlink r:id="rId6" w:history="1">
        <w:r w:rsidRPr="00A17877">
          <w:rPr>
            <w:rStyle w:val="Hyperlink"/>
            <w:rFonts w:cstheme="minorHAnsi"/>
            <w:sz w:val="20"/>
            <w:szCs w:val="20"/>
          </w:rPr>
          <w:t>supplierenablementNA@dayzim.com</w:t>
        </w:r>
      </w:hyperlink>
      <w:r w:rsidRPr="00A17877">
        <w:rPr>
          <w:rFonts w:cstheme="minorHAnsi"/>
          <w:sz w:val="20"/>
          <w:szCs w:val="20"/>
        </w:rPr>
        <w:t xml:space="preserve"> </w:t>
      </w:r>
    </w:p>
    <w:p w14:paraId="11952133" w14:textId="77777777" w:rsidR="00F16BDD" w:rsidRPr="00A17877" w:rsidRDefault="00F16BDD" w:rsidP="00327DD9">
      <w:pPr>
        <w:spacing w:after="0" w:line="240" w:lineRule="auto"/>
        <w:rPr>
          <w:rFonts w:cstheme="minorHAnsi"/>
          <w:sz w:val="20"/>
          <w:szCs w:val="20"/>
        </w:rPr>
      </w:pPr>
    </w:p>
    <w:p w14:paraId="202E9D2F" w14:textId="77777777" w:rsidR="00327DD9" w:rsidRDefault="00327DD9" w:rsidP="00327DD9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0C84D" wp14:editId="3120FC9A">
                <wp:simplePos x="0" y="0"/>
                <wp:positionH relativeFrom="column">
                  <wp:posOffset>-369322</wp:posOffset>
                </wp:positionH>
                <wp:positionV relativeFrom="paragraph">
                  <wp:posOffset>74820</wp:posOffset>
                </wp:positionV>
                <wp:extent cx="7386762" cy="7951"/>
                <wp:effectExtent l="0" t="0" r="2413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86762" cy="795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63272"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1pt,5.9pt" to="552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" strokecolor="black [3213]" strokeweight="1.5pt">
                <v:stroke joinstyle="miter"/>
              </v:line>
            </w:pict>
          </mc:Fallback>
        </mc:AlternateContent>
      </w:r>
    </w:p>
    <w:p w14:paraId="4195A1B7" w14:textId="77777777" w:rsidR="00130CF0" w:rsidRPr="00B61657" w:rsidRDefault="00130CF0" w:rsidP="00130CF0">
      <w:pPr>
        <w:tabs>
          <w:tab w:val="left" w:pos="3005"/>
        </w:tabs>
        <w:rPr>
          <w:b/>
        </w:rPr>
      </w:pPr>
      <w:r>
        <w:rPr>
          <w:b/>
        </w:rPr>
        <w:t>New Supplier Registrations</w:t>
      </w:r>
    </w:p>
    <w:p w14:paraId="2469B96E" w14:textId="77777777" w:rsidR="00130CF0" w:rsidRDefault="00130CF0" w:rsidP="00130CF0">
      <w:pPr>
        <w:tabs>
          <w:tab w:val="left" w:pos="3005"/>
        </w:tabs>
      </w:pPr>
      <w:r>
        <w:t xml:space="preserve">New suppliers will be sent a link via email to create portal password.  </w:t>
      </w:r>
      <w:proofErr w:type="gramStart"/>
      <w:r>
        <w:t>User Name</w:t>
      </w:r>
      <w:proofErr w:type="gramEnd"/>
      <w:r>
        <w:t xml:space="preserve"> is the email that the invitation was sent to. </w:t>
      </w:r>
    </w:p>
    <w:p w14:paraId="06FB8389" w14:textId="77777777" w:rsidR="00130CF0" w:rsidRDefault="00130CF0" w:rsidP="00130CF0">
      <w:pPr>
        <w:tabs>
          <w:tab w:val="left" w:pos="3005"/>
        </w:tabs>
      </w:pPr>
      <w:r w:rsidRPr="00B61657">
        <w:rPr>
          <w:noProof/>
        </w:rPr>
        <w:drawing>
          <wp:inline distT="0" distB="0" distL="0" distR="0" wp14:anchorId="1009F70B" wp14:editId="69572A0D">
            <wp:extent cx="6858000" cy="3778885"/>
            <wp:effectExtent l="19050" t="19050" r="19050" b="12065"/>
            <wp:docPr id="4" name="Picture 4" descr="A picture containing text, businesscard, enve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businesscard, envelop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8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9F1D8B0" w14:textId="77777777" w:rsidR="00130CF0" w:rsidRPr="00B61657" w:rsidRDefault="00130CF0" w:rsidP="00130CF0">
      <w:r w:rsidRPr="00B61657">
        <w:t>There is two-step authentication in place</w:t>
      </w:r>
      <w:r>
        <w:t>; you will receive a One-time P</w:t>
      </w:r>
      <w:r w:rsidRPr="00B61657">
        <w:t xml:space="preserve">asscode (OTP) via email for the portal.  The OTP is valid for only </w:t>
      </w:r>
      <w:r>
        <w:t>1</w:t>
      </w:r>
      <w:r w:rsidRPr="00B61657">
        <w:t>0 minutes.</w:t>
      </w:r>
    </w:p>
    <w:p w14:paraId="52CBD555" w14:textId="77777777" w:rsidR="00327DD9" w:rsidRDefault="00327DD9">
      <w:pPr>
        <w:rPr>
          <w:b/>
        </w:rPr>
      </w:pPr>
      <w:r>
        <w:rPr>
          <w:b/>
        </w:rPr>
        <w:br w:type="page"/>
      </w:r>
    </w:p>
    <w:p w14:paraId="4E12C170" w14:textId="385FEB1F" w:rsidR="00130CF0" w:rsidRPr="00B61657" w:rsidRDefault="00130CF0" w:rsidP="00130CF0">
      <w:pPr>
        <w:tabs>
          <w:tab w:val="left" w:pos="3005"/>
        </w:tabs>
        <w:rPr>
          <w:b/>
        </w:rPr>
      </w:pPr>
      <w:r w:rsidRPr="00B61657">
        <w:rPr>
          <w:b/>
        </w:rPr>
        <w:lastRenderedPageBreak/>
        <w:t xml:space="preserve">Sample </w:t>
      </w:r>
      <w:r>
        <w:rPr>
          <w:b/>
        </w:rPr>
        <w:t xml:space="preserve">OTP/ </w:t>
      </w:r>
      <w:r w:rsidRPr="00B61657">
        <w:rPr>
          <w:b/>
        </w:rPr>
        <w:t xml:space="preserve">verification </w:t>
      </w:r>
      <w:r>
        <w:rPr>
          <w:b/>
        </w:rPr>
        <w:t>code email</w:t>
      </w:r>
    </w:p>
    <w:p w14:paraId="4093B5F0" w14:textId="77777777" w:rsidR="00130CF0" w:rsidRDefault="00130CF0" w:rsidP="00130CF0">
      <w:pPr>
        <w:tabs>
          <w:tab w:val="left" w:pos="3005"/>
        </w:tabs>
      </w:pPr>
      <w:r w:rsidRPr="00B61657">
        <w:rPr>
          <w:noProof/>
        </w:rPr>
        <w:drawing>
          <wp:inline distT="0" distB="0" distL="0" distR="0" wp14:anchorId="4FF51262" wp14:editId="07CF1564">
            <wp:extent cx="5962650" cy="2811832"/>
            <wp:effectExtent l="19050" t="19050" r="19050" b="2667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855" cy="28331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ab/>
      </w:r>
    </w:p>
    <w:p w14:paraId="7DB78044" w14:textId="77777777" w:rsidR="00130CF0" w:rsidRDefault="00130CF0" w:rsidP="00130CF0">
      <w:pPr>
        <w:tabs>
          <w:tab w:val="left" w:pos="3005"/>
        </w:tabs>
      </w:pPr>
    </w:p>
    <w:p w14:paraId="03C0A6DE" w14:textId="77777777" w:rsidR="00130CF0" w:rsidRDefault="00130CF0" w:rsidP="00130CF0">
      <w:pPr>
        <w:tabs>
          <w:tab w:val="left" w:pos="3005"/>
        </w:tabs>
      </w:pPr>
    </w:p>
    <w:p w14:paraId="10CE575C" w14:textId="77777777" w:rsidR="00130CF0" w:rsidRDefault="00130CF0" w:rsidP="00130CF0">
      <w:pPr>
        <w:tabs>
          <w:tab w:val="left" w:pos="3005"/>
        </w:tabs>
        <w:rPr>
          <w:b/>
        </w:rPr>
      </w:pPr>
      <w:r w:rsidRPr="002F6844">
        <w:rPr>
          <w:b/>
        </w:rPr>
        <w:t>Create new password</w:t>
      </w:r>
      <w:r>
        <w:rPr>
          <w:b/>
        </w:rPr>
        <w:t xml:space="preserve"> – </w:t>
      </w:r>
      <w:r w:rsidRPr="002F6844">
        <w:t>Enter password of choice. Then Submit.</w:t>
      </w:r>
      <w:r>
        <w:rPr>
          <w:b/>
        </w:rPr>
        <w:t xml:space="preserve">  </w:t>
      </w:r>
    </w:p>
    <w:p w14:paraId="56FA2D8D" w14:textId="77777777" w:rsidR="00130CF0" w:rsidRPr="00F115E0" w:rsidRDefault="00130CF0" w:rsidP="00130CF0">
      <w:pPr>
        <w:tabs>
          <w:tab w:val="left" w:pos="3005"/>
        </w:tabs>
      </w:pPr>
      <w:r>
        <w:t>Log-on</w:t>
      </w:r>
      <w:r w:rsidRPr="00F115E0">
        <w:t xml:space="preserve"> will refresh after password is set and you will need to </w:t>
      </w:r>
      <w:r>
        <w:t>sign in</w:t>
      </w:r>
      <w:r w:rsidRPr="00F115E0">
        <w:t xml:space="preserve"> with the newly created password.</w:t>
      </w:r>
    </w:p>
    <w:p w14:paraId="56B25EDA" w14:textId="77777777" w:rsidR="00130CF0" w:rsidRDefault="00130CF0" w:rsidP="00130CF0">
      <w:pPr>
        <w:tabs>
          <w:tab w:val="left" w:pos="3005"/>
        </w:tabs>
      </w:pPr>
      <w:r w:rsidRPr="007A16EE">
        <w:rPr>
          <w:noProof/>
        </w:rPr>
        <w:drawing>
          <wp:inline distT="0" distB="0" distL="0" distR="0" wp14:anchorId="2E74645D" wp14:editId="423AFEC1">
            <wp:extent cx="7038975" cy="3906631"/>
            <wp:effectExtent l="19050" t="19050" r="9525" b="17780"/>
            <wp:docPr id="14" name="Picture 14" descr="A picture containing text, envelope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envelope, businesscar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4554" cy="39097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DA8DD" w14:textId="77777777" w:rsidR="00130CF0" w:rsidRDefault="00130CF0" w:rsidP="00130CF0"/>
    <w:p w14:paraId="1F73EDB2" w14:textId="77777777" w:rsidR="00130CF0" w:rsidRDefault="00130CF0" w:rsidP="00130CF0">
      <w:r>
        <w:br w:type="page"/>
      </w:r>
    </w:p>
    <w:p w14:paraId="3D727D1D" w14:textId="77777777" w:rsidR="00130CF0" w:rsidRDefault="00130CF0" w:rsidP="00130CF0"/>
    <w:p w14:paraId="6C3684E5" w14:textId="77777777" w:rsidR="00130CF0" w:rsidRDefault="00130CF0" w:rsidP="00130CF0">
      <w:r>
        <w:t xml:space="preserve">The </w:t>
      </w:r>
      <w:r>
        <w:rPr>
          <w:b/>
        </w:rPr>
        <w:t>S</w:t>
      </w:r>
      <w:r w:rsidRPr="00113F2B">
        <w:rPr>
          <w:b/>
        </w:rPr>
        <w:t xml:space="preserve">upplier Information </w:t>
      </w:r>
      <w:r w:rsidRPr="00113F2B">
        <w:t>section</w:t>
      </w:r>
      <w:r>
        <w:t xml:space="preserve"> contains fields needed to build the supplier record.  All required fields are marked with an asterisk (*). </w:t>
      </w:r>
    </w:p>
    <w:p w14:paraId="02952A59" w14:textId="77777777" w:rsidR="00130CF0" w:rsidRDefault="00130CF0" w:rsidP="00130CF0">
      <w:r w:rsidRPr="002F6844">
        <w:rPr>
          <w:b/>
        </w:rPr>
        <w:t>Note:</w:t>
      </w:r>
      <w:r>
        <w:t xml:space="preserve"> </w:t>
      </w:r>
    </w:p>
    <w:p w14:paraId="2F865433" w14:textId="77777777" w:rsidR="00130CF0" w:rsidRDefault="00130CF0" w:rsidP="00130CF0">
      <w:pPr>
        <w:pStyle w:val="ListParagraph"/>
        <w:numPr>
          <w:ilvl w:val="0"/>
          <w:numId w:val="1"/>
        </w:numPr>
      </w:pPr>
      <w:r>
        <w:t xml:space="preserve">Form may be saved as a draft and submitted </w:t>
      </w:r>
      <w:proofErr w:type="gramStart"/>
      <w:r>
        <w:t>at a later time</w:t>
      </w:r>
      <w:proofErr w:type="gramEnd"/>
      <w:r>
        <w:t>.</w:t>
      </w:r>
    </w:p>
    <w:p w14:paraId="4F590763" w14:textId="77777777" w:rsidR="00130CF0" w:rsidRDefault="00130CF0" w:rsidP="00130CF0">
      <w:pPr>
        <w:pStyle w:val="ListParagraph"/>
        <w:numPr>
          <w:ilvl w:val="0"/>
          <w:numId w:val="1"/>
        </w:numPr>
      </w:pPr>
      <w:r>
        <w:t>The submit button will not be available until the code of conduct is downloaded and acknowledged.</w:t>
      </w:r>
    </w:p>
    <w:p w14:paraId="257D5029" w14:textId="77777777" w:rsidR="00130CF0" w:rsidRPr="007A16EE" w:rsidRDefault="00130CF0" w:rsidP="00130CF0">
      <w:pPr>
        <w:rPr>
          <w:b/>
        </w:rPr>
      </w:pPr>
      <w:r w:rsidRPr="007A16EE">
        <w:rPr>
          <w:b/>
        </w:rPr>
        <w:t xml:space="preserve">Required documentation: </w:t>
      </w:r>
    </w:p>
    <w:p w14:paraId="5378FDA6" w14:textId="77777777" w:rsidR="00130CF0" w:rsidRDefault="00130CF0" w:rsidP="00130CF0">
      <w:pPr>
        <w:pStyle w:val="ListParagraph"/>
        <w:numPr>
          <w:ilvl w:val="0"/>
          <w:numId w:val="1"/>
        </w:numPr>
      </w:pPr>
      <w:r>
        <w:t>Current revision W9 as found on IRS.gov or W8 form</w:t>
      </w:r>
    </w:p>
    <w:p w14:paraId="63A7B174" w14:textId="77777777" w:rsidR="00130CF0" w:rsidRDefault="00130CF0" w:rsidP="00130CF0">
      <w:pPr>
        <w:pStyle w:val="ListParagraph"/>
        <w:numPr>
          <w:ilvl w:val="0"/>
          <w:numId w:val="1"/>
        </w:numPr>
      </w:pPr>
      <w:r>
        <w:t>Voided Check or Bank Letter for ACH verification</w:t>
      </w:r>
    </w:p>
    <w:p w14:paraId="334F9B6A" w14:textId="77777777" w:rsidR="00130CF0" w:rsidRDefault="00130CF0" w:rsidP="00130CF0">
      <w:pPr>
        <w:pStyle w:val="ListParagraph"/>
        <w:numPr>
          <w:ilvl w:val="0"/>
          <w:numId w:val="1"/>
        </w:numPr>
      </w:pPr>
      <w:r>
        <w:t>Certificates and supporting documentation related to Business Classification status</w:t>
      </w:r>
    </w:p>
    <w:p w14:paraId="1C80CB98" w14:textId="723F59B9" w:rsidR="00726879" w:rsidRDefault="00327DD9">
      <w:r w:rsidRPr="00113F2B">
        <w:rPr>
          <w:noProof/>
        </w:rPr>
        <w:drawing>
          <wp:inline distT="0" distB="0" distL="0" distR="0" wp14:anchorId="03621070" wp14:editId="2C9789FA">
            <wp:extent cx="6858000" cy="6075680"/>
            <wp:effectExtent l="19050" t="19050" r="19050" b="20320"/>
            <wp:docPr id="26" name="Picture 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5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26879" w:rsidSect="00327D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4429E"/>
    <w:multiLevelType w:val="hybridMultilevel"/>
    <w:tmpl w:val="A04C1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E5761"/>
    <w:multiLevelType w:val="hybridMultilevel"/>
    <w:tmpl w:val="DEF8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869931">
    <w:abstractNumId w:val="0"/>
  </w:num>
  <w:num w:numId="2" w16cid:durableId="149520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F0"/>
    <w:rsid w:val="000E74F0"/>
    <w:rsid w:val="00130CF0"/>
    <w:rsid w:val="00327DD9"/>
    <w:rsid w:val="006D73D3"/>
    <w:rsid w:val="009200AE"/>
    <w:rsid w:val="00B216CC"/>
    <w:rsid w:val="00F16BDD"/>
    <w:rsid w:val="00FA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EEF1"/>
  <w15:chartTrackingRefBased/>
  <w15:docId w15:val="{F38C25DC-326D-4279-862D-0788624B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C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7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lierenablementNA@dayzim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yzim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Day &amp; Zimmermann Inc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DeLoatch, Amanda</dc:creator>
  <cp:keywords/>
  <dc:description/>
  <cp:lastModifiedBy>Simon, Christina</cp:lastModifiedBy>
  <cp:revision>4</cp:revision>
  <dcterms:created xsi:type="dcterms:W3CDTF">2022-12-20T18:53:00Z</dcterms:created>
  <dcterms:modified xsi:type="dcterms:W3CDTF">2022-12-21T19:01:00Z</dcterms:modified>
</cp:coreProperties>
</file>